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广东外语外贸大学会议审批表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b/>
          <w:sz w:val="22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填报日期  ：    年    月 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firstLine="703" w:firstLineChars="2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会议名称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 w:right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会议类别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ind w:right="280"/>
              <w:jc w:val="left"/>
              <w:rPr>
                <w:rFonts w:ascii="仿宋_GB2312" w:hAnsi="仿宋_GB2312" w:eastAsia="仿宋_GB2312" w:cs="仿宋_GB2312"/>
                <w:sz w:val="22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国内业务会议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  <w:u w:color="00000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国内管理会议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在华举办国际会议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会议内容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en-US" w:eastAsia="zh-CN"/>
              </w:rPr>
              <w:t>会期</w:t>
            </w:r>
          </w:p>
          <w:p>
            <w:pPr>
              <w:adjustRightInd w:val="0"/>
              <w:snapToGrid w:val="0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8"/>
                <w:u w:color="000000"/>
                <w:lang w:val="zh-TW"/>
              </w:rPr>
              <w:t>（含报到和返程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8"/>
                <w:u w:color="000000"/>
                <w:lang w:val="zh-TW" w:eastAsia="zh-CN"/>
              </w:rPr>
              <w:t>）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日，合计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地点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参会代表人数及名单</w:t>
            </w:r>
          </w:p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8"/>
                <w:u w:color="000000"/>
                <w:lang w:val="zh-TW" w:eastAsia="zh-TW"/>
              </w:rPr>
              <w:t>（可另附）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工作人员人数及名单</w:t>
            </w:r>
          </w:p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8"/>
                <w:u w:color="000000"/>
                <w:lang w:val="zh-TW" w:eastAsia="zh-TW"/>
              </w:rPr>
              <w:t>（可另附）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经费预算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CN"/>
              </w:rPr>
              <w:t>（元）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en-US"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列支渠道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举办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单位意见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会议审议，同意举办该会议。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16"/>
                <w:szCs w:val="28"/>
              </w:rPr>
            </w:pPr>
          </w:p>
          <w:p>
            <w:pPr>
              <w:adjustRightInd w:val="0"/>
              <w:snapToGrid w:val="0"/>
              <w:ind w:right="280"/>
              <w:jc w:val="left"/>
              <w:rPr>
                <w:rFonts w:ascii="仿宋_GB2312" w:hAnsi="仿宋_GB2312" w:eastAsia="仿宋_GB2312" w:cs="仿宋_GB2312"/>
                <w:sz w:val="28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单位主要负责人：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职能部门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意见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ind w:right="280"/>
              <w:jc w:val="left"/>
              <w:rPr>
                <w:rFonts w:ascii="仿宋_GB2312" w:hAnsi="仿宋_GB2312" w:eastAsia="仿宋_GB2312" w:cs="仿宋_GB2312"/>
                <w:sz w:val="28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right="28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分管（联系）校领导意见</w:t>
            </w:r>
          </w:p>
        </w:tc>
        <w:tc>
          <w:tcPr>
            <w:tcW w:w="5437" w:type="dxa"/>
            <w:vAlign w:val="center"/>
          </w:tcPr>
          <w:p>
            <w:pPr>
              <w:adjustRightInd w:val="0"/>
              <w:snapToGrid w:val="0"/>
              <w:ind w:right="280"/>
              <w:jc w:val="left"/>
              <w:rPr>
                <w:rFonts w:ascii="仿宋_GB2312" w:hAnsi="仿宋_GB2312" w:eastAsia="仿宋_GB2312" w:cs="仿宋_GB2312"/>
                <w:sz w:val="28"/>
                <w:szCs w:val="24"/>
                <w:lang w:val="zh-TW"/>
              </w:rPr>
            </w:pPr>
          </w:p>
        </w:tc>
      </w:tr>
    </w:tbl>
    <w:p>
      <w:pPr>
        <w:ind w:right="28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填表说明：</w:t>
      </w:r>
    </w:p>
    <w:p>
      <w:pPr>
        <w:ind w:right="28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1.已列入学校年度活动目录或学校常规活动目录的会议，需填写此表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不需职能部门、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分管（联系）校领导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right="280" w:firstLine="560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未列入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学校年度</w:t>
      </w:r>
      <w:r>
        <w:rPr>
          <w:rFonts w:ascii="仿宋_GB2312" w:hAnsi="仿宋_GB2312" w:eastAsia="仿宋_GB2312" w:cs="仿宋_GB2312"/>
          <w:sz w:val="28"/>
          <w:szCs w:val="28"/>
        </w:rPr>
        <w:t>活动目录或学校常规活动目录</w:t>
      </w:r>
      <w:r>
        <w:rPr>
          <w:rFonts w:hint="eastAsia" w:ascii="仿宋_GB2312" w:hAnsi="仿宋_GB2312" w:eastAsia="仿宋_GB2312" w:cs="仿宋_GB2312"/>
          <w:sz w:val="28"/>
          <w:szCs w:val="28"/>
        </w:rPr>
        <w:t>，确需临时增加、需</w:t>
      </w:r>
      <w:r>
        <w:rPr>
          <w:rFonts w:ascii="仿宋_GB2312" w:hAnsi="仿宋_GB2312" w:eastAsia="仿宋_GB2312" w:cs="仿宋_GB2312"/>
          <w:sz w:val="28"/>
          <w:szCs w:val="28"/>
        </w:rPr>
        <w:t>以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</w:t>
      </w:r>
      <w:r>
        <w:rPr>
          <w:rFonts w:ascii="仿宋_GB2312" w:hAnsi="仿宋_GB2312" w:eastAsia="仿宋_GB2312" w:cs="仿宋_GB2312"/>
          <w:sz w:val="28"/>
          <w:szCs w:val="28"/>
        </w:rPr>
        <w:t>名义举办的会议，</w:t>
      </w:r>
      <w:r>
        <w:rPr>
          <w:rFonts w:hint="eastAsia" w:ascii="仿宋_GB2312" w:hAnsi="仿宋_GB2312" w:eastAsia="仿宋_GB2312" w:cs="仿宋_GB2312"/>
          <w:sz w:val="28"/>
          <w:szCs w:val="28"/>
        </w:rPr>
        <w:t>由举办单位领导机构有关会议研究同意后，经学校有关职能部门(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节庆活动需报宣传部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；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论坛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学术活动需报科研处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；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学生活动需报校团委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；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展会活动项目及其他重大活动项目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需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报党办校办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；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凡涉及外事的活动项目均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需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报国际处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)同意</w:t>
      </w:r>
      <w:r>
        <w:rPr>
          <w:rFonts w:hint="eastAsia" w:ascii="仿宋_GB2312" w:hAnsi="仿宋_GB2312" w:eastAsia="仿宋_GB2312" w:cs="仿宋_GB2312"/>
          <w:sz w:val="28"/>
          <w:szCs w:val="28"/>
        </w:rPr>
        <w:t>，报举办单位分管（联系）校领导审批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>。</w:t>
      </w:r>
    </w:p>
    <w:p>
      <w:pPr>
        <w:ind w:right="280"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3.以学校各单位名义举办的会议由举办单位领导机构有关会议审批。</w:t>
      </w:r>
    </w:p>
    <w:p>
      <w:pPr>
        <w:ind w:right="280"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有外单位代表、日程安排在1天以内的国内会议，业务会议伙食费标准不超过75元/人·餐，管理会议伙食费标准不超过65元/人·餐，全天伙食费合计不得超过定额标准。确因工作需要，经分管（联系）校领导审批同意后，单餐可在伙食费定额标准内执行。</w:t>
      </w:r>
    </w:p>
    <w:p>
      <w:pPr>
        <w:ind w:right="280"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5.无外单位代表的会议，原则上不安排就餐。会议持续到用餐时间，与会代表不能在学校饭堂供餐时间到饭堂用餐或者回家用餐的，经分管（联系）校领导同意，可安排工作餐，伙食费标准限额为40元/人·餐。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63438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1A34"/>
    <w:rsid w:val="00065C8F"/>
    <w:rsid w:val="00083D40"/>
    <w:rsid w:val="0011279E"/>
    <w:rsid w:val="001434AD"/>
    <w:rsid w:val="00144D9F"/>
    <w:rsid w:val="00170C5D"/>
    <w:rsid w:val="00174E50"/>
    <w:rsid w:val="001777E9"/>
    <w:rsid w:val="001820F3"/>
    <w:rsid w:val="001B3A43"/>
    <w:rsid w:val="001C570D"/>
    <w:rsid w:val="001C7B3D"/>
    <w:rsid w:val="001D3593"/>
    <w:rsid w:val="001E5A90"/>
    <w:rsid w:val="001F5532"/>
    <w:rsid w:val="0021342A"/>
    <w:rsid w:val="00243834"/>
    <w:rsid w:val="00270A0E"/>
    <w:rsid w:val="00276CA6"/>
    <w:rsid w:val="002D2193"/>
    <w:rsid w:val="002D4E9E"/>
    <w:rsid w:val="002E0BE4"/>
    <w:rsid w:val="00304E22"/>
    <w:rsid w:val="00316DD9"/>
    <w:rsid w:val="00317F71"/>
    <w:rsid w:val="0035038A"/>
    <w:rsid w:val="00351C7F"/>
    <w:rsid w:val="00367E75"/>
    <w:rsid w:val="003D2789"/>
    <w:rsid w:val="003E4F70"/>
    <w:rsid w:val="00430607"/>
    <w:rsid w:val="00451B35"/>
    <w:rsid w:val="00497113"/>
    <w:rsid w:val="004A463B"/>
    <w:rsid w:val="004E014A"/>
    <w:rsid w:val="00507AE3"/>
    <w:rsid w:val="00530877"/>
    <w:rsid w:val="0056553B"/>
    <w:rsid w:val="005737BD"/>
    <w:rsid w:val="00587F6F"/>
    <w:rsid w:val="005A5864"/>
    <w:rsid w:val="005B1A2F"/>
    <w:rsid w:val="005D264B"/>
    <w:rsid w:val="006048B0"/>
    <w:rsid w:val="006223A9"/>
    <w:rsid w:val="00640C11"/>
    <w:rsid w:val="00651717"/>
    <w:rsid w:val="00665479"/>
    <w:rsid w:val="00687628"/>
    <w:rsid w:val="00690EF1"/>
    <w:rsid w:val="006A68E1"/>
    <w:rsid w:val="006B69AF"/>
    <w:rsid w:val="006D54EF"/>
    <w:rsid w:val="006E3728"/>
    <w:rsid w:val="006E5521"/>
    <w:rsid w:val="00706290"/>
    <w:rsid w:val="00711A6C"/>
    <w:rsid w:val="0071336C"/>
    <w:rsid w:val="0072198B"/>
    <w:rsid w:val="00744944"/>
    <w:rsid w:val="00766EE7"/>
    <w:rsid w:val="00772179"/>
    <w:rsid w:val="00777805"/>
    <w:rsid w:val="007A0A33"/>
    <w:rsid w:val="00815523"/>
    <w:rsid w:val="008160FF"/>
    <w:rsid w:val="0082190E"/>
    <w:rsid w:val="00825EB7"/>
    <w:rsid w:val="00870DE0"/>
    <w:rsid w:val="00873639"/>
    <w:rsid w:val="008A3AED"/>
    <w:rsid w:val="008A45AC"/>
    <w:rsid w:val="008C30E7"/>
    <w:rsid w:val="008D08EF"/>
    <w:rsid w:val="00906B9A"/>
    <w:rsid w:val="00914C7B"/>
    <w:rsid w:val="00930C8C"/>
    <w:rsid w:val="009442BB"/>
    <w:rsid w:val="00951178"/>
    <w:rsid w:val="00956B2A"/>
    <w:rsid w:val="0096726C"/>
    <w:rsid w:val="009A3DE8"/>
    <w:rsid w:val="009B517C"/>
    <w:rsid w:val="009B7609"/>
    <w:rsid w:val="009B7F99"/>
    <w:rsid w:val="009D1F92"/>
    <w:rsid w:val="00A109A8"/>
    <w:rsid w:val="00A12AD8"/>
    <w:rsid w:val="00A12B13"/>
    <w:rsid w:val="00A1633C"/>
    <w:rsid w:val="00A20B31"/>
    <w:rsid w:val="00A5496E"/>
    <w:rsid w:val="00A57266"/>
    <w:rsid w:val="00AA1A13"/>
    <w:rsid w:val="00B32CC3"/>
    <w:rsid w:val="00B57BA0"/>
    <w:rsid w:val="00B62422"/>
    <w:rsid w:val="00B658CC"/>
    <w:rsid w:val="00B738B1"/>
    <w:rsid w:val="00B82AF0"/>
    <w:rsid w:val="00BB482A"/>
    <w:rsid w:val="00BB6D4A"/>
    <w:rsid w:val="00C13628"/>
    <w:rsid w:val="00C30F3D"/>
    <w:rsid w:val="00C87FD6"/>
    <w:rsid w:val="00C9161B"/>
    <w:rsid w:val="00CB3927"/>
    <w:rsid w:val="00CB4CBA"/>
    <w:rsid w:val="00CE4192"/>
    <w:rsid w:val="00CF6981"/>
    <w:rsid w:val="00D14591"/>
    <w:rsid w:val="00D22B72"/>
    <w:rsid w:val="00D62782"/>
    <w:rsid w:val="00D662FD"/>
    <w:rsid w:val="00D75BE5"/>
    <w:rsid w:val="00DA0454"/>
    <w:rsid w:val="00DA06EB"/>
    <w:rsid w:val="00DC69F6"/>
    <w:rsid w:val="00E21625"/>
    <w:rsid w:val="00E51025"/>
    <w:rsid w:val="00EB0CA4"/>
    <w:rsid w:val="00EE3E50"/>
    <w:rsid w:val="00EF3EDF"/>
    <w:rsid w:val="00F05954"/>
    <w:rsid w:val="00F11AF4"/>
    <w:rsid w:val="00F23BF5"/>
    <w:rsid w:val="00F570B6"/>
    <w:rsid w:val="00F912C2"/>
    <w:rsid w:val="00FA6FF8"/>
    <w:rsid w:val="00FD0C2A"/>
    <w:rsid w:val="00FE1390"/>
    <w:rsid w:val="228C2D95"/>
    <w:rsid w:val="343A6F0E"/>
    <w:rsid w:val="34F83CF7"/>
    <w:rsid w:val="38BB7C87"/>
    <w:rsid w:val="3B643CAA"/>
    <w:rsid w:val="3CCD5A99"/>
    <w:rsid w:val="432A1E09"/>
    <w:rsid w:val="43EC0317"/>
    <w:rsid w:val="455176FA"/>
    <w:rsid w:val="45D84106"/>
    <w:rsid w:val="48E45846"/>
    <w:rsid w:val="4A572CE3"/>
    <w:rsid w:val="5434643E"/>
    <w:rsid w:val="62EC74CA"/>
    <w:rsid w:val="68B54CD7"/>
    <w:rsid w:val="6DE71DA2"/>
    <w:rsid w:val="76785C2F"/>
    <w:rsid w:val="788F331E"/>
    <w:rsid w:val="790D0CD5"/>
    <w:rsid w:val="7C5433E9"/>
    <w:rsid w:val="7CC33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576</Characters>
  <Lines>4</Lines>
  <Paragraphs>1</Paragraphs>
  <TotalTime>10</TotalTime>
  <ScaleCrop>false</ScaleCrop>
  <LinksUpToDate>false</LinksUpToDate>
  <CharactersWithSpaces>675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2019-04-03T08:03:00Z</dcterms:created>
  <dc:creator>User</dc:creator>
  <cp:lastModifiedBy>Emily谭翠敏</cp:lastModifiedBy>
  <cp:lastPrinted>2021-11-26T02:01:00Z</cp:lastPrinted>
  <dcterms:modified xsi:type="dcterms:W3CDTF">2021-11-26T09:12:02Z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B1E0C883748F4A7CBADCBC2B08AE1C67</vt:lpwstr>
  </property>
</Properties>
</file>